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Style w:val="Strong"/>
          <w:color w:val="000000"/>
          <w:szCs w:val="24"/>
          <w:shd w:fill="FFFFFF" w:val="clear"/>
        </w:rPr>
      </w:pPr>
      <w:r>
        <w:rPr>
          <w:b/>
          <w:bCs/>
          <w:szCs w:val="24"/>
          <w:lang w:eastAsia="lt-LT"/>
        </w:rPr>
        <w:t>PRIENŲ LOPŠELIO-DARŽELIO „PASAKA“</w:t>
        <w:br/>
        <w:t xml:space="preserve">VIDUTINIS MĖNESINIS DARBO UŽMOKESTIS </w:t>
      </w:r>
      <w:r>
        <w:rPr>
          <w:rStyle w:val="Strong"/>
          <w:color w:val="000000"/>
          <w:szCs w:val="24"/>
          <w:shd w:fill="FFFFFF" w:val="clear"/>
        </w:rPr>
        <w:t>2023 m. kovo 31 d.</w:t>
      </w:r>
    </w:p>
    <w:p>
      <w:pPr>
        <w:pStyle w:val="Normal"/>
        <w:jc w:val="center"/>
        <w:rPr>
          <w:szCs w:val="24"/>
          <w:lang w:eastAsia="lt-LT"/>
        </w:rPr>
      </w:pPr>
      <w:r>
        <w:rPr>
          <w:szCs w:val="24"/>
          <w:lang w:eastAsia="lt-LT"/>
        </w:rPr>
      </w:r>
    </w:p>
    <w:tbl>
      <w:tblPr>
        <w:tblW w:w="4850" w:type="pct"/>
        <w:jc w:val="center"/>
        <w:tblInd w:w="0" w:type="dxa"/>
        <w:tblLayout w:type="fixed"/>
        <w:tblCellMar>
          <w:top w:w="0" w:type="dxa"/>
          <w:left w:w="22" w:type="dxa"/>
          <w:bottom w:w="0" w:type="dxa"/>
          <w:right w:w="22" w:type="dxa"/>
        </w:tblCellMar>
        <w:tblLook w:firstRow="1" w:noVBand="1" w:lastRow="0" w:firstColumn="1" w:lastColumn="0" w:noHBand="0" w:val="04a0"/>
      </w:tblPr>
      <w:tblGrid>
        <w:gridCol w:w="2816"/>
        <w:gridCol w:w="1411"/>
        <w:gridCol w:w="1762"/>
        <w:gridCol w:w="5"/>
        <w:gridCol w:w="1447"/>
        <w:gridCol w:w="1901"/>
        <w:gridCol w:w="6"/>
      </w:tblGrid>
      <w:tr>
        <w:trPr/>
        <w:tc>
          <w:tcPr>
            <w:tcW w:w="2816" w:type="dxa"/>
            <w:vMerge w:val="restart"/>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0"/>
                <w:lang w:eastAsia="lt-LT"/>
              </w:rPr>
            </w:pPr>
            <w:r>
              <w:rPr>
                <w:sz w:val="20"/>
                <w:lang w:eastAsia="lt-LT"/>
              </w:rPr>
              <w:t>Pareigybės pavadinimas</w:t>
            </w:r>
          </w:p>
        </w:tc>
        <w:tc>
          <w:tcPr>
            <w:tcW w:w="3173"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0"/>
                <w:lang w:eastAsia="lt-LT"/>
              </w:rPr>
            </w:pPr>
            <w:r>
              <w:rPr>
                <w:sz w:val="20"/>
                <w:lang w:eastAsia="lt-LT"/>
              </w:rPr>
              <w:t>2022 m.</w:t>
            </w:r>
          </w:p>
        </w:tc>
        <w:tc>
          <w:tcPr>
            <w:tcW w:w="3353"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0"/>
                <w:lang w:eastAsia="lt-LT"/>
              </w:rPr>
            </w:pPr>
            <w:r>
              <w:rPr>
                <w:sz w:val="20"/>
                <w:lang w:eastAsia="lt-LT"/>
              </w:rPr>
              <w:t>2023 m. I ketvirtis</w:t>
            </w:r>
          </w:p>
        </w:tc>
        <w:tc>
          <w:tcPr>
            <w:tcW w:w="6" w:type="dxa"/>
            <w:tcBorders/>
          </w:tcPr>
          <w:p>
            <w:pPr>
              <w:pStyle w:val="Normal"/>
              <w:widowControl w:val="false"/>
              <w:spacing w:before="0" w:after="0"/>
              <w:rPr/>
            </w:pPr>
            <w:r>
              <w:rPr/>
            </w:r>
          </w:p>
        </w:tc>
      </w:tr>
      <w:tr>
        <w:trPr/>
        <w:tc>
          <w:tcPr>
            <w:tcW w:w="2816"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0"/>
                <w:lang w:eastAsia="lt-LT"/>
              </w:rPr>
            </w:pPr>
            <w:r>
              <w:rPr>
                <w:sz w:val="20"/>
                <w:lang w:eastAsia="lt-LT"/>
              </w:rPr>
            </w:r>
          </w:p>
        </w:tc>
        <w:tc>
          <w:tcPr>
            <w:tcW w:w="141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tabs>
                <w:tab w:val="clear" w:pos="1296"/>
                <w:tab w:val="left" w:pos="1617" w:leader="none"/>
              </w:tabs>
              <w:spacing w:beforeAutospacing="1" w:after="0"/>
              <w:ind w:right="422" w:hanging="0"/>
              <w:jc w:val="center"/>
              <w:rPr>
                <w:sz w:val="20"/>
                <w:lang w:eastAsia="lt-LT"/>
              </w:rPr>
            </w:pPr>
            <w:r>
              <w:rPr>
                <w:sz w:val="20"/>
                <w:lang w:eastAsia="lt-LT"/>
              </w:rPr>
              <w:t>Darbuotojų skaičius</w:t>
            </w:r>
          </w:p>
        </w:tc>
        <w:tc>
          <w:tcPr>
            <w:tcW w:w="176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0"/>
                <w:lang w:eastAsia="lt-LT"/>
              </w:rPr>
            </w:pPr>
            <w:r>
              <w:rPr>
                <w:color w:val="000000"/>
                <w:sz w:val="21"/>
                <w:szCs w:val="21"/>
                <w:shd w:fill="FFFFFF" w:val="clear"/>
              </w:rPr>
              <w:t xml:space="preserve">Priskaičiuotas vidutinis mėnesinis darbo užmokestis (su priedais ir </w:t>
            </w:r>
            <w:r>
              <w:rPr>
                <w:color w:val="000000"/>
                <w:sz w:val="20"/>
                <w:shd w:fill="FFFFFF" w:val="clear"/>
              </w:rPr>
              <w:t>priemokomis</w:t>
            </w:r>
            <w:r>
              <w:rPr>
                <w:color w:val="000000"/>
                <w:sz w:val="21"/>
                <w:szCs w:val="21"/>
                <w:shd w:fill="FFFFFF" w:val="clear"/>
              </w:rPr>
              <w:t>)</w:t>
            </w:r>
          </w:p>
        </w:tc>
        <w:tc>
          <w:tcPr>
            <w:tcW w:w="144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0"/>
                <w:lang w:eastAsia="lt-LT"/>
              </w:rPr>
            </w:pPr>
            <w:r>
              <w:rPr>
                <w:sz w:val="20"/>
                <w:lang w:eastAsia="lt-LT"/>
              </w:rPr>
              <w:t>Darbuotojų skaičius</w:t>
            </w:r>
          </w:p>
        </w:tc>
        <w:tc>
          <w:tcPr>
            <w:tcW w:w="190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0"/>
                <w:lang w:eastAsia="lt-LT"/>
              </w:rPr>
            </w:pPr>
            <w:r>
              <w:rPr>
                <w:color w:val="000000"/>
                <w:sz w:val="21"/>
                <w:szCs w:val="21"/>
                <w:shd w:fill="FFFFFF" w:val="clear"/>
              </w:rPr>
              <w:t xml:space="preserve">Priskaičiuotas vidutinis mėnesinis darbo užmokestis (su priedais ir </w:t>
            </w:r>
            <w:r>
              <w:rPr>
                <w:color w:val="000000"/>
                <w:sz w:val="20"/>
                <w:shd w:fill="FFFFFF" w:val="clear"/>
              </w:rPr>
              <w:t>priemokomis</w:t>
            </w:r>
            <w:r>
              <w:rPr>
                <w:color w:val="000000"/>
                <w:sz w:val="21"/>
                <w:szCs w:val="21"/>
                <w:shd w:fill="FFFFFF" w:val="clear"/>
              </w:rPr>
              <w:t>)</w:t>
            </w:r>
          </w:p>
        </w:tc>
      </w:tr>
      <w:tr>
        <w:trPr/>
        <w:tc>
          <w:tcPr>
            <w:tcW w:w="9342" w:type="dxa"/>
            <w:gridSpan w:val="6"/>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r>
          </w:p>
        </w:tc>
        <w:tc>
          <w:tcPr>
            <w:tcW w:w="6" w:type="dxa"/>
            <w:tcBorders/>
          </w:tcPr>
          <w:p>
            <w:pPr>
              <w:pStyle w:val="Normal"/>
              <w:widowControl w:val="false"/>
              <w:spacing w:before="0" w:after="0"/>
              <w:rPr/>
            </w:pPr>
            <w:r>
              <w:rPr/>
            </w:r>
          </w:p>
        </w:tc>
      </w:tr>
      <w:tr>
        <w:trPr/>
        <w:tc>
          <w:tcPr>
            <w:tcW w:w="281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rPr>
                <w:sz w:val="22"/>
                <w:szCs w:val="22"/>
                <w:lang w:eastAsia="lt-LT"/>
              </w:rPr>
            </w:pPr>
            <w:r>
              <w:rPr>
                <w:sz w:val="22"/>
                <w:szCs w:val="22"/>
                <w:lang w:eastAsia="lt-LT"/>
              </w:rPr>
              <w:t>Direktorius</w:t>
            </w:r>
          </w:p>
        </w:tc>
        <w:tc>
          <w:tcPr>
            <w:tcW w:w="141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1</w:t>
            </w:r>
          </w:p>
        </w:tc>
        <w:tc>
          <w:tcPr>
            <w:tcW w:w="176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Neskelbiama*</w:t>
            </w:r>
          </w:p>
        </w:tc>
        <w:tc>
          <w:tcPr>
            <w:tcW w:w="144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1</w:t>
            </w:r>
          </w:p>
        </w:tc>
        <w:tc>
          <w:tcPr>
            <w:tcW w:w="190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Neskelbiama*</w:t>
            </w:r>
          </w:p>
        </w:tc>
      </w:tr>
      <w:tr>
        <w:trPr/>
        <w:tc>
          <w:tcPr>
            <w:tcW w:w="281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rPr>
                <w:sz w:val="22"/>
                <w:szCs w:val="22"/>
                <w:lang w:eastAsia="lt-LT"/>
              </w:rPr>
            </w:pPr>
            <w:r>
              <w:rPr>
                <w:sz w:val="22"/>
                <w:szCs w:val="22"/>
                <w:lang w:eastAsia="lt-LT"/>
              </w:rPr>
              <w:t>Direktoriaus pavaduotojas ugdymui</w:t>
            </w:r>
          </w:p>
        </w:tc>
        <w:tc>
          <w:tcPr>
            <w:tcW w:w="141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1</w:t>
            </w:r>
          </w:p>
        </w:tc>
        <w:tc>
          <w:tcPr>
            <w:tcW w:w="176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Neskelbiama*</w:t>
            </w:r>
          </w:p>
        </w:tc>
        <w:tc>
          <w:tcPr>
            <w:tcW w:w="144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1</w:t>
            </w:r>
          </w:p>
        </w:tc>
        <w:tc>
          <w:tcPr>
            <w:tcW w:w="190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Neskelbiama*</w:t>
            </w:r>
          </w:p>
        </w:tc>
      </w:tr>
      <w:tr>
        <w:trPr/>
        <w:tc>
          <w:tcPr>
            <w:tcW w:w="281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rPr>
                <w:sz w:val="22"/>
                <w:szCs w:val="22"/>
                <w:lang w:eastAsia="lt-LT"/>
              </w:rPr>
            </w:pPr>
            <w:r>
              <w:rPr>
                <w:sz w:val="22"/>
                <w:szCs w:val="22"/>
                <w:lang w:eastAsia="lt-LT"/>
              </w:rPr>
              <w:t>Ikimokyklinio ugdymo mokytojas</w:t>
            </w:r>
          </w:p>
        </w:tc>
        <w:tc>
          <w:tcPr>
            <w:tcW w:w="141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19</w:t>
            </w:r>
          </w:p>
        </w:tc>
        <w:tc>
          <w:tcPr>
            <w:tcW w:w="176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1756</w:t>
            </w:r>
          </w:p>
        </w:tc>
        <w:tc>
          <w:tcPr>
            <w:tcW w:w="144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19</w:t>
            </w:r>
          </w:p>
        </w:tc>
        <w:tc>
          <w:tcPr>
            <w:tcW w:w="190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1808</w:t>
            </w:r>
          </w:p>
        </w:tc>
      </w:tr>
      <w:tr>
        <w:trPr/>
        <w:tc>
          <w:tcPr>
            <w:tcW w:w="281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rPr>
                <w:sz w:val="22"/>
                <w:szCs w:val="22"/>
                <w:lang w:eastAsia="lt-LT"/>
              </w:rPr>
            </w:pPr>
            <w:r>
              <w:rPr>
                <w:sz w:val="22"/>
                <w:szCs w:val="22"/>
                <w:lang w:eastAsia="lt-LT"/>
              </w:rPr>
              <w:t>Meninio ugdymo mokytojas</w:t>
            </w:r>
          </w:p>
        </w:tc>
        <w:tc>
          <w:tcPr>
            <w:tcW w:w="141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1</w:t>
            </w:r>
          </w:p>
        </w:tc>
        <w:tc>
          <w:tcPr>
            <w:tcW w:w="176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Neskelbiama*</w:t>
            </w:r>
          </w:p>
        </w:tc>
        <w:tc>
          <w:tcPr>
            <w:tcW w:w="144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1</w:t>
            </w:r>
          </w:p>
        </w:tc>
        <w:tc>
          <w:tcPr>
            <w:tcW w:w="190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Neskelbiama*</w:t>
            </w:r>
          </w:p>
        </w:tc>
      </w:tr>
      <w:tr>
        <w:trPr/>
        <w:tc>
          <w:tcPr>
            <w:tcW w:w="281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rPr>
                <w:sz w:val="22"/>
                <w:szCs w:val="22"/>
                <w:lang w:eastAsia="lt-LT"/>
              </w:rPr>
            </w:pPr>
            <w:r>
              <w:rPr>
                <w:sz w:val="22"/>
                <w:szCs w:val="22"/>
                <w:lang w:eastAsia="lt-LT"/>
              </w:rPr>
              <w:t>Socialini</w:t>
            </w:r>
            <w:r>
              <w:rPr>
                <w:b/>
                <w:bCs/>
                <w:sz w:val="22"/>
                <w:szCs w:val="22"/>
                <w:lang w:eastAsia="lt-LT"/>
              </w:rPr>
              <w:t xml:space="preserve">s </w:t>
            </w:r>
            <w:r>
              <w:rPr>
                <w:sz w:val="22"/>
                <w:szCs w:val="22"/>
                <w:lang w:eastAsia="lt-LT"/>
              </w:rPr>
              <w:t>pedagogas</w:t>
            </w:r>
          </w:p>
        </w:tc>
        <w:tc>
          <w:tcPr>
            <w:tcW w:w="141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1</w:t>
            </w:r>
          </w:p>
        </w:tc>
        <w:tc>
          <w:tcPr>
            <w:tcW w:w="176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Neskelbiama*</w:t>
            </w:r>
          </w:p>
        </w:tc>
        <w:tc>
          <w:tcPr>
            <w:tcW w:w="144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1</w:t>
            </w:r>
          </w:p>
        </w:tc>
        <w:tc>
          <w:tcPr>
            <w:tcW w:w="190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Neskelbiama*</w:t>
            </w:r>
          </w:p>
        </w:tc>
      </w:tr>
      <w:tr>
        <w:trPr/>
        <w:tc>
          <w:tcPr>
            <w:tcW w:w="281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rPr>
                <w:sz w:val="22"/>
                <w:szCs w:val="22"/>
                <w:lang w:eastAsia="lt-LT"/>
              </w:rPr>
            </w:pPr>
            <w:r>
              <w:rPr>
                <w:sz w:val="22"/>
                <w:szCs w:val="22"/>
                <w:lang w:eastAsia="lt-LT"/>
              </w:rPr>
              <w:t>Specialusis pedagogas</w:t>
            </w:r>
          </w:p>
        </w:tc>
        <w:tc>
          <w:tcPr>
            <w:tcW w:w="141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1</w:t>
            </w:r>
          </w:p>
        </w:tc>
        <w:tc>
          <w:tcPr>
            <w:tcW w:w="176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Neskelbiama*</w:t>
            </w:r>
          </w:p>
        </w:tc>
        <w:tc>
          <w:tcPr>
            <w:tcW w:w="144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1</w:t>
            </w:r>
          </w:p>
        </w:tc>
        <w:tc>
          <w:tcPr>
            <w:tcW w:w="190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Neskelbiama*</w:t>
            </w:r>
          </w:p>
        </w:tc>
      </w:tr>
      <w:tr>
        <w:trPr/>
        <w:tc>
          <w:tcPr>
            <w:tcW w:w="281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rPr>
                <w:sz w:val="22"/>
                <w:szCs w:val="22"/>
                <w:lang w:eastAsia="lt-LT"/>
              </w:rPr>
            </w:pPr>
            <w:r>
              <w:rPr>
                <w:sz w:val="22"/>
                <w:szCs w:val="22"/>
                <w:lang w:eastAsia="lt-LT"/>
              </w:rPr>
              <w:t>Psichologas</w:t>
            </w:r>
          </w:p>
        </w:tc>
        <w:tc>
          <w:tcPr>
            <w:tcW w:w="141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1</w:t>
            </w:r>
          </w:p>
        </w:tc>
        <w:tc>
          <w:tcPr>
            <w:tcW w:w="176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Neskelbiama*</w:t>
            </w:r>
          </w:p>
        </w:tc>
        <w:tc>
          <w:tcPr>
            <w:tcW w:w="144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r>
          </w:p>
        </w:tc>
        <w:tc>
          <w:tcPr>
            <w:tcW w:w="190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r>
          </w:p>
        </w:tc>
      </w:tr>
      <w:tr>
        <w:trPr/>
        <w:tc>
          <w:tcPr>
            <w:tcW w:w="281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rPr>
                <w:sz w:val="22"/>
                <w:szCs w:val="22"/>
                <w:lang w:eastAsia="lt-LT"/>
              </w:rPr>
            </w:pPr>
            <w:r>
              <w:rPr>
                <w:sz w:val="22"/>
                <w:szCs w:val="22"/>
                <w:lang w:eastAsia="lt-LT"/>
              </w:rPr>
              <w:t>Logopedas</w:t>
            </w:r>
          </w:p>
        </w:tc>
        <w:tc>
          <w:tcPr>
            <w:tcW w:w="141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1</w:t>
            </w:r>
          </w:p>
        </w:tc>
        <w:tc>
          <w:tcPr>
            <w:tcW w:w="176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Neskelbiama*</w:t>
            </w:r>
          </w:p>
        </w:tc>
        <w:tc>
          <w:tcPr>
            <w:tcW w:w="144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1</w:t>
            </w:r>
          </w:p>
        </w:tc>
        <w:tc>
          <w:tcPr>
            <w:tcW w:w="190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Neskelbiama*</w:t>
            </w:r>
          </w:p>
        </w:tc>
      </w:tr>
      <w:tr>
        <w:trPr/>
        <w:tc>
          <w:tcPr>
            <w:tcW w:w="281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rPr>
                <w:sz w:val="22"/>
                <w:szCs w:val="22"/>
                <w:lang w:eastAsia="lt-LT"/>
              </w:rPr>
            </w:pPr>
            <w:r>
              <w:rPr>
                <w:sz w:val="22"/>
                <w:szCs w:val="22"/>
                <w:lang w:eastAsia="lt-LT"/>
              </w:rPr>
              <w:t>Judesio korekcijos specialistas</w:t>
            </w:r>
          </w:p>
        </w:tc>
        <w:tc>
          <w:tcPr>
            <w:tcW w:w="141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1</w:t>
            </w:r>
          </w:p>
        </w:tc>
        <w:tc>
          <w:tcPr>
            <w:tcW w:w="176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Neskelbiama*</w:t>
            </w:r>
          </w:p>
        </w:tc>
        <w:tc>
          <w:tcPr>
            <w:tcW w:w="144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1</w:t>
            </w:r>
          </w:p>
        </w:tc>
        <w:tc>
          <w:tcPr>
            <w:tcW w:w="190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 xml:space="preserve"> </w:t>
            </w:r>
            <w:r>
              <w:rPr>
                <w:sz w:val="22"/>
                <w:szCs w:val="22"/>
                <w:lang w:eastAsia="lt-LT"/>
              </w:rPr>
              <w:t>Neskelbiama*</w:t>
            </w:r>
          </w:p>
        </w:tc>
      </w:tr>
      <w:tr>
        <w:trPr/>
        <w:tc>
          <w:tcPr>
            <w:tcW w:w="281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rPr>
                <w:sz w:val="22"/>
                <w:szCs w:val="22"/>
                <w:lang w:eastAsia="lt-LT"/>
              </w:rPr>
            </w:pPr>
            <w:r>
              <w:rPr>
                <w:sz w:val="22"/>
                <w:szCs w:val="22"/>
                <w:lang w:eastAsia="lt-LT"/>
              </w:rPr>
              <w:t>Masažuotojas</w:t>
            </w:r>
          </w:p>
        </w:tc>
        <w:tc>
          <w:tcPr>
            <w:tcW w:w="141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1</w:t>
            </w:r>
          </w:p>
        </w:tc>
        <w:tc>
          <w:tcPr>
            <w:tcW w:w="176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Neskelbiama*</w:t>
            </w:r>
          </w:p>
        </w:tc>
        <w:tc>
          <w:tcPr>
            <w:tcW w:w="144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1</w:t>
            </w:r>
          </w:p>
        </w:tc>
        <w:tc>
          <w:tcPr>
            <w:tcW w:w="190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Neskelbiama*</w:t>
            </w:r>
          </w:p>
        </w:tc>
      </w:tr>
      <w:tr>
        <w:trPr/>
        <w:tc>
          <w:tcPr>
            <w:tcW w:w="281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rPr>
                <w:sz w:val="22"/>
                <w:szCs w:val="22"/>
                <w:lang w:eastAsia="lt-LT"/>
              </w:rPr>
            </w:pPr>
            <w:r>
              <w:rPr>
                <w:sz w:val="22"/>
                <w:szCs w:val="22"/>
                <w:lang w:eastAsia="lt-LT"/>
              </w:rPr>
              <w:t>Vaikų slaugytojas</w:t>
            </w:r>
          </w:p>
        </w:tc>
        <w:tc>
          <w:tcPr>
            <w:tcW w:w="141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1</w:t>
            </w:r>
          </w:p>
        </w:tc>
        <w:tc>
          <w:tcPr>
            <w:tcW w:w="176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Neskelbiama*</w:t>
            </w:r>
          </w:p>
        </w:tc>
        <w:tc>
          <w:tcPr>
            <w:tcW w:w="144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1</w:t>
            </w:r>
          </w:p>
        </w:tc>
        <w:tc>
          <w:tcPr>
            <w:tcW w:w="190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Neskelbiama*</w:t>
            </w:r>
          </w:p>
        </w:tc>
      </w:tr>
      <w:tr>
        <w:trPr/>
        <w:tc>
          <w:tcPr>
            <w:tcW w:w="281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rPr>
                <w:sz w:val="22"/>
                <w:szCs w:val="22"/>
                <w:lang w:eastAsia="lt-LT"/>
              </w:rPr>
            </w:pPr>
            <w:r>
              <w:rPr>
                <w:sz w:val="22"/>
                <w:szCs w:val="22"/>
                <w:lang w:eastAsia="lt-LT"/>
              </w:rPr>
              <w:t>Ikimokyklinio ugdymo mokytojo padėjėjas</w:t>
            </w:r>
          </w:p>
        </w:tc>
        <w:tc>
          <w:tcPr>
            <w:tcW w:w="141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11</w:t>
            </w:r>
          </w:p>
        </w:tc>
        <w:tc>
          <w:tcPr>
            <w:tcW w:w="176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966</w:t>
            </w:r>
          </w:p>
        </w:tc>
        <w:tc>
          <w:tcPr>
            <w:tcW w:w="144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11</w:t>
            </w:r>
          </w:p>
        </w:tc>
        <w:tc>
          <w:tcPr>
            <w:tcW w:w="190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991</w:t>
            </w:r>
          </w:p>
        </w:tc>
      </w:tr>
      <w:tr>
        <w:trPr/>
        <w:tc>
          <w:tcPr>
            <w:tcW w:w="281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rPr>
                <w:sz w:val="22"/>
                <w:szCs w:val="22"/>
                <w:lang w:eastAsia="lt-LT"/>
              </w:rPr>
            </w:pPr>
            <w:r>
              <w:rPr>
                <w:sz w:val="22"/>
                <w:szCs w:val="22"/>
                <w:lang w:eastAsia="lt-LT"/>
              </w:rPr>
              <w:t>Mokytojo padėjėjas</w:t>
            </w:r>
          </w:p>
        </w:tc>
        <w:tc>
          <w:tcPr>
            <w:tcW w:w="141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4</w:t>
            </w:r>
          </w:p>
        </w:tc>
        <w:tc>
          <w:tcPr>
            <w:tcW w:w="176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964</w:t>
            </w:r>
          </w:p>
        </w:tc>
        <w:tc>
          <w:tcPr>
            <w:tcW w:w="144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4</w:t>
            </w:r>
          </w:p>
        </w:tc>
        <w:tc>
          <w:tcPr>
            <w:tcW w:w="190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1066</w:t>
            </w:r>
          </w:p>
        </w:tc>
      </w:tr>
      <w:tr>
        <w:trPr/>
        <w:tc>
          <w:tcPr>
            <w:tcW w:w="281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rPr>
                <w:sz w:val="22"/>
                <w:szCs w:val="22"/>
                <w:lang w:eastAsia="lt-LT"/>
              </w:rPr>
            </w:pPr>
            <w:r>
              <w:rPr>
                <w:sz w:val="22"/>
                <w:szCs w:val="22"/>
                <w:lang w:eastAsia="lt-LT"/>
              </w:rPr>
              <w:t>Buhalteris</w:t>
            </w:r>
          </w:p>
        </w:tc>
        <w:tc>
          <w:tcPr>
            <w:tcW w:w="141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1</w:t>
            </w:r>
          </w:p>
        </w:tc>
        <w:tc>
          <w:tcPr>
            <w:tcW w:w="176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Neskelbiama*</w:t>
            </w:r>
          </w:p>
        </w:tc>
        <w:tc>
          <w:tcPr>
            <w:tcW w:w="144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1</w:t>
            </w:r>
          </w:p>
        </w:tc>
        <w:tc>
          <w:tcPr>
            <w:tcW w:w="190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Neskelbiama*</w:t>
            </w:r>
          </w:p>
        </w:tc>
      </w:tr>
      <w:tr>
        <w:trPr/>
        <w:tc>
          <w:tcPr>
            <w:tcW w:w="281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rPr>
                <w:sz w:val="22"/>
                <w:szCs w:val="22"/>
                <w:lang w:eastAsia="lt-LT"/>
              </w:rPr>
            </w:pPr>
            <w:r>
              <w:rPr>
                <w:sz w:val="22"/>
                <w:szCs w:val="22"/>
                <w:lang w:eastAsia="lt-LT"/>
              </w:rPr>
              <w:t>Raštvedys</w:t>
            </w:r>
          </w:p>
        </w:tc>
        <w:tc>
          <w:tcPr>
            <w:tcW w:w="141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1</w:t>
            </w:r>
          </w:p>
        </w:tc>
        <w:tc>
          <w:tcPr>
            <w:tcW w:w="176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Neskelbiama*</w:t>
            </w:r>
          </w:p>
        </w:tc>
        <w:tc>
          <w:tcPr>
            <w:tcW w:w="144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1</w:t>
            </w:r>
          </w:p>
        </w:tc>
        <w:tc>
          <w:tcPr>
            <w:tcW w:w="190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Neskelbiama*</w:t>
            </w:r>
          </w:p>
        </w:tc>
      </w:tr>
      <w:tr>
        <w:trPr/>
        <w:tc>
          <w:tcPr>
            <w:tcW w:w="281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rPr>
                <w:sz w:val="22"/>
                <w:szCs w:val="22"/>
                <w:lang w:eastAsia="lt-LT"/>
              </w:rPr>
            </w:pPr>
            <w:r>
              <w:rPr>
                <w:sz w:val="22"/>
                <w:szCs w:val="22"/>
                <w:lang w:eastAsia="lt-LT"/>
              </w:rPr>
              <w:t>Ūkvedys</w:t>
            </w:r>
          </w:p>
        </w:tc>
        <w:tc>
          <w:tcPr>
            <w:tcW w:w="141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1</w:t>
            </w:r>
          </w:p>
        </w:tc>
        <w:tc>
          <w:tcPr>
            <w:tcW w:w="176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Neskelbiama*</w:t>
            </w:r>
          </w:p>
        </w:tc>
        <w:tc>
          <w:tcPr>
            <w:tcW w:w="144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1</w:t>
            </w:r>
          </w:p>
        </w:tc>
        <w:tc>
          <w:tcPr>
            <w:tcW w:w="190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Neskelbiama*</w:t>
            </w:r>
          </w:p>
        </w:tc>
      </w:tr>
      <w:tr>
        <w:trPr/>
        <w:tc>
          <w:tcPr>
            <w:tcW w:w="281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rPr>
                <w:sz w:val="22"/>
                <w:szCs w:val="22"/>
                <w:lang w:eastAsia="lt-LT"/>
              </w:rPr>
            </w:pPr>
            <w:r>
              <w:rPr>
                <w:sz w:val="22"/>
                <w:szCs w:val="22"/>
                <w:lang w:eastAsia="lt-LT"/>
              </w:rPr>
              <w:t>IKT specialistas</w:t>
            </w:r>
          </w:p>
        </w:tc>
        <w:tc>
          <w:tcPr>
            <w:tcW w:w="141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1</w:t>
            </w:r>
          </w:p>
        </w:tc>
        <w:tc>
          <w:tcPr>
            <w:tcW w:w="176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Neskelbiama*</w:t>
            </w:r>
          </w:p>
        </w:tc>
        <w:tc>
          <w:tcPr>
            <w:tcW w:w="144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1</w:t>
            </w:r>
          </w:p>
        </w:tc>
        <w:tc>
          <w:tcPr>
            <w:tcW w:w="190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Neskelbiama*</w:t>
            </w:r>
          </w:p>
        </w:tc>
      </w:tr>
      <w:tr>
        <w:trPr/>
        <w:tc>
          <w:tcPr>
            <w:tcW w:w="281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rPr>
                <w:sz w:val="22"/>
                <w:szCs w:val="22"/>
                <w:lang w:eastAsia="lt-LT"/>
              </w:rPr>
            </w:pPr>
            <w:r>
              <w:rPr>
                <w:sz w:val="22"/>
                <w:szCs w:val="22"/>
                <w:lang w:eastAsia="lt-LT"/>
              </w:rPr>
              <w:t>Darbininkas</w:t>
            </w:r>
          </w:p>
        </w:tc>
        <w:tc>
          <w:tcPr>
            <w:tcW w:w="141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1</w:t>
            </w:r>
          </w:p>
        </w:tc>
        <w:tc>
          <w:tcPr>
            <w:tcW w:w="176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Neskelbiama*</w:t>
            </w:r>
          </w:p>
        </w:tc>
        <w:tc>
          <w:tcPr>
            <w:tcW w:w="144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1</w:t>
            </w:r>
          </w:p>
        </w:tc>
        <w:tc>
          <w:tcPr>
            <w:tcW w:w="190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Neskelbiama*</w:t>
            </w:r>
          </w:p>
        </w:tc>
      </w:tr>
      <w:tr>
        <w:trPr/>
        <w:tc>
          <w:tcPr>
            <w:tcW w:w="281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rPr>
                <w:sz w:val="22"/>
                <w:szCs w:val="22"/>
                <w:lang w:eastAsia="lt-LT"/>
              </w:rPr>
            </w:pPr>
            <w:r>
              <w:rPr>
                <w:sz w:val="22"/>
                <w:szCs w:val="22"/>
                <w:lang w:eastAsia="lt-LT"/>
              </w:rPr>
              <w:t>Valytojas</w:t>
            </w:r>
          </w:p>
        </w:tc>
        <w:tc>
          <w:tcPr>
            <w:tcW w:w="141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1</w:t>
            </w:r>
          </w:p>
        </w:tc>
        <w:tc>
          <w:tcPr>
            <w:tcW w:w="176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Neskelbiama*</w:t>
            </w:r>
          </w:p>
        </w:tc>
        <w:tc>
          <w:tcPr>
            <w:tcW w:w="144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1</w:t>
            </w:r>
          </w:p>
        </w:tc>
        <w:tc>
          <w:tcPr>
            <w:tcW w:w="1907"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Autospacing="1" w:after="0"/>
              <w:jc w:val="center"/>
              <w:rPr>
                <w:sz w:val="22"/>
                <w:szCs w:val="22"/>
                <w:lang w:eastAsia="lt-LT"/>
              </w:rPr>
            </w:pPr>
            <w:r>
              <w:rPr>
                <w:sz w:val="22"/>
                <w:szCs w:val="22"/>
                <w:lang w:eastAsia="lt-LT"/>
              </w:rPr>
              <w:t>Neskelbiama*</w:t>
            </w:r>
          </w:p>
        </w:tc>
      </w:tr>
    </w:tbl>
    <w:p>
      <w:pPr>
        <w:pStyle w:val="Normal"/>
        <w:rPr>
          <w:sz w:val="22"/>
          <w:szCs w:val="22"/>
        </w:rPr>
      </w:pPr>
      <w:r>
        <w:rPr>
          <w:sz w:val="22"/>
          <w:szCs w:val="22"/>
        </w:rPr>
      </w:r>
    </w:p>
    <w:p>
      <w:pPr>
        <w:pStyle w:val="Normal"/>
        <w:rPr>
          <w:sz w:val="22"/>
          <w:szCs w:val="22"/>
        </w:rPr>
      </w:pPr>
      <w:r>
        <w:rPr>
          <w:sz w:val="22"/>
          <w:szCs w:val="22"/>
        </w:rPr>
      </w:r>
    </w:p>
    <w:p>
      <w:pPr>
        <w:pStyle w:val="Normal"/>
        <w:jc w:val="both"/>
        <w:rPr>
          <w:sz w:val="20"/>
        </w:rPr>
      </w:pPr>
      <w:r>
        <w:rPr>
          <w:sz w:val="22"/>
          <w:szCs w:val="22"/>
        </w:rPr>
        <w:t>*</w:t>
      </w:r>
      <w:r>
        <w:rPr/>
        <w:t xml:space="preserve"> </w:t>
      </w:r>
      <w:hyperlink r:id="rId2" w:tgtFrame="_blank">
        <w:r>
          <w:rPr>
            <w:rStyle w:val="InternetLink"/>
            <w:color w:val="000000"/>
            <w:sz w:val="20"/>
            <w:u w:val="none"/>
            <w:shd w:fill="FFFFFF" w:val="clear"/>
          </w:rPr>
          <w:t>Informacija apie Prienų lopšelio-darželio „Pasaka“ darbuotojų atlyginimus pateikiama vadovaujantis Bendrųjų reikalavimų valstybės ir savivaldybių institucijų ir įstaigų interneto svetainėms ir mobiliosioms programoms aprašu (patvirtintu Lietuvos Respublikos Vyriausybės 2003 m. balandžio 18 d. nutarimu Nr. 480).</w:t>
        </w:r>
      </w:hyperlink>
    </w:p>
    <w:sectPr>
      <w:type w:val="nextPage"/>
      <w:pgSz w:w="11906" w:h="16838"/>
      <w:pgMar w:left="1701" w:right="567" w:gutter="0" w:header="0" w:top="1701"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Cambria">
    <w:charset w:val="ba"/>
    <w:family w:val="roman"/>
    <w:pitch w:val="variable"/>
  </w:font>
  <w:font w:name="Calibri">
    <w:charset w:val="ba"/>
    <w:family w:val="roman"/>
    <w:pitch w:val="variable"/>
  </w:font>
  <w:font w:name="Segoe UI">
    <w:charset w:val="ba"/>
    <w:family w:val="roman"/>
    <w:pitch w:val="variable"/>
  </w:font>
  <w:font w:name="Liberation Sans">
    <w:altName w:val="Arial"/>
    <w:charset w:val="ba"/>
    <w:family w:val="swiss"/>
    <w:pitch w:val="variable"/>
  </w:font>
</w:fonts>
</file>

<file path=word/settings.xml><?xml version="1.0" encoding="utf-8"?>
<w:settings xmlns:w="http://schemas.openxmlformats.org/wordprocessingml/2006/main">
  <w:zoom w:percent="120"/>
  <w:defaultTabStop w:val="1296"/>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32a2e"/>
    <w:pPr>
      <w:widowControl/>
      <w:bidi w:val="0"/>
      <w:spacing w:before="0" w:after="0"/>
      <w:jc w:val="left"/>
    </w:pPr>
    <w:rPr>
      <w:rFonts w:ascii="Times New Roman" w:hAnsi="Times New Roman" w:eastAsia="Times New Roman" w:cs="Times New Roman"/>
      <w:color w:val="auto"/>
      <w:kern w:val="0"/>
      <w:sz w:val="24"/>
      <w:szCs w:val="20"/>
      <w:lang w:eastAsia="en-US" w:val="lt-LT" w:bidi="ar-SA"/>
    </w:rPr>
  </w:style>
  <w:style w:type="paragraph" w:styleId="Heading1">
    <w:name w:val="Heading 1"/>
    <w:basedOn w:val="Normal"/>
    <w:next w:val="Normal"/>
    <w:link w:val="Antrat1Diagrama"/>
    <w:qFormat/>
    <w:rsid w:val="00e32a2e"/>
    <w:pPr>
      <w:keepNext w:val="true"/>
      <w:spacing w:before="240" w:after="60"/>
      <w:outlineLvl w:val="0"/>
    </w:pPr>
    <w:rPr>
      <w:rFonts w:ascii="Cambria" w:hAnsi="Cambria"/>
      <w:b/>
      <w:bCs/>
      <w:kern w:val="2"/>
      <w:sz w:val="32"/>
      <w:szCs w:val="32"/>
    </w:rPr>
  </w:style>
  <w:style w:type="paragraph" w:styleId="Heading2">
    <w:name w:val="Heading 2"/>
    <w:basedOn w:val="Normal"/>
    <w:next w:val="Normal"/>
    <w:link w:val="Antrat2Diagrama"/>
    <w:unhideWhenUsed/>
    <w:qFormat/>
    <w:rsid w:val="00e32a2e"/>
    <w:pPr>
      <w:keepNext w:val="true"/>
      <w:spacing w:before="240" w:after="60"/>
      <w:outlineLvl w:val="1"/>
    </w:pPr>
    <w:rPr>
      <w:rFonts w:ascii="Cambria" w:hAnsi="Cambria"/>
      <w:b/>
      <w:bCs/>
      <w:i/>
      <w:iCs/>
      <w:sz w:val="28"/>
      <w:szCs w:val="28"/>
    </w:rPr>
  </w:style>
  <w:style w:type="paragraph" w:styleId="Heading3">
    <w:name w:val="Heading 3"/>
    <w:basedOn w:val="Normal"/>
    <w:next w:val="Normal"/>
    <w:link w:val="Antrat3Diagrama"/>
    <w:unhideWhenUsed/>
    <w:qFormat/>
    <w:rsid w:val="00e32a2e"/>
    <w:pPr>
      <w:keepNext w:val="true"/>
      <w:spacing w:before="240" w:after="60"/>
      <w:outlineLvl w:val="2"/>
    </w:pPr>
    <w:rPr>
      <w:rFonts w:ascii="Cambria" w:hAnsi="Cambria"/>
      <w:b/>
      <w:bCs/>
      <w:sz w:val="26"/>
      <w:szCs w:val="26"/>
    </w:rPr>
  </w:style>
  <w:style w:type="paragraph" w:styleId="Heading4">
    <w:name w:val="Heading 4"/>
    <w:basedOn w:val="Normal"/>
    <w:next w:val="Normal"/>
    <w:link w:val="Antrat4Diagrama"/>
    <w:unhideWhenUsed/>
    <w:qFormat/>
    <w:rsid w:val="00e32a2e"/>
    <w:pPr>
      <w:keepNext w:val="true"/>
      <w:spacing w:before="240" w:after="60"/>
      <w:outlineLvl w:val="3"/>
    </w:pPr>
    <w:rPr>
      <w:rFonts w:ascii="Calibri" w:hAnsi="Calibri"/>
      <w:b/>
      <w:bCs/>
      <w:sz w:val="28"/>
      <w:szCs w:val="28"/>
    </w:rPr>
  </w:style>
  <w:style w:type="character" w:styleId="DefaultParagraphFont" w:default="1">
    <w:name w:val="Default Paragraph Font"/>
    <w:uiPriority w:val="1"/>
    <w:semiHidden/>
    <w:unhideWhenUsed/>
    <w:qFormat/>
    <w:rPr/>
  </w:style>
  <w:style w:type="character" w:styleId="Antrat1Diagrama" w:customStyle="1">
    <w:name w:val="Antraštė 1 Diagrama"/>
    <w:basedOn w:val="DefaultParagraphFont"/>
    <w:link w:val="Heading1"/>
    <w:qFormat/>
    <w:rsid w:val="00e32a2e"/>
    <w:rPr>
      <w:rFonts w:ascii="Cambria" w:hAnsi="Cambria" w:eastAsia="Times New Roman" w:cs="Times New Roman"/>
      <w:b/>
      <w:bCs/>
      <w:kern w:val="2"/>
      <w:sz w:val="32"/>
      <w:szCs w:val="32"/>
      <w:lang w:eastAsia="en-US"/>
    </w:rPr>
  </w:style>
  <w:style w:type="character" w:styleId="Antrat2Diagrama" w:customStyle="1">
    <w:name w:val="Antraštė 2 Diagrama"/>
    <w:basedOn w:val="DefaultParagraphFont"/>
    <w:link w:val="Heading2"/>
    <w:qFormat/>
    <w:rsid w:val="00e32a2e"/>
    <w:rPr>
      <w:rFonts w:ascii="Cambria" w:hAnsi="Cambria" w:eastAsia="Times New Roman" w:cs="Times New Roman"/>
      <w:b/>
      <w:bCs/>
      <w:i/>
      <w:iCs/>
      <w:sz w:val="28"/>
      <w:szCs w:val="28"/>
      <w:lang w:eastAsia="en-US"/>
    </w:rPr>
  </w:style>
  <w:style w:type="character" w:styleId="Antrat3Diagrama" w:customStyle="1">
    <w:name w:val="Antraštė 3 Diagrama"/>
    <w:basedOn w:val="DefaultParagraphFont"/>
    <w:link w:val="Heading3"/>
    <w:qFormat/>
    <w:rsid w:val="00e32a2e"/>
    <w:rPr>
      <w:rFonts w:ascii="Cambria" w:hAnsi="Cambria" w:eastAsia="Times New Roman" w:cs="Times New Roman"/>
      <w:b/>
      <w:bCs/>
      <w:sz w:val="26"/>
      <w:szCs w:val="26"/>
      <w:lang w:eastAsia="en-US"/>
    </w:rPr>
  </w:style>
  <w:style w:type="character" w:styleId="Antrat4Diagrama" w:customStyle="1">
    <w:name w:val="Antraštė 4 Diagrama"/>
    <w:basedOn w:val="DefaultParagraphFont"/>
    <w:link w:val="Heading4"/>
    <w:qFormat/>
    <w:rsid w:val="00e32a2e"/>
    <w:rPr>
      <w:rFonts w:ascii="Calibri" w:hAnsi="Calibri" w:eastAsia="Times New Roman" w:cs="Times New Roman"/>
      <w:b/>
      <w:bCs/>
      <w:sz w:val="28"/>
      <w:szCs w:val="28"/>
      <w:lang w:eastAsia="en-US"/>
    </w:rPr>
  </w:style>
  <w:style w:type="character" w:styleId="Strong">
    <w:name w:val="Strong"/>
    <w:basedOn w:val="DefaultParagraphFont"/>
    <w:uiPriority w:val="22"/>
    <w:qFormat/>
    <w:rsid w:val="00e32a2e"/>
    <w:rPr>
      <w:b/>
      <w:bCs/>
    </w:rPr>
  </w:style>
  <w:style w:type="character" w:styleId="Emphasis">
    <w:name w:val="Emphasis"/>
    <w:basedOn w:val="DefaultParagraphFont"/>
    <w:qFormat/>
    <w:rsid w:val="00e32a2e"/>
    <w:rPr>
      <w:i/>
      <w:iCs/>
    </w:rPr>
  </w:style>
  <w:style w:type="character" w:styleId="DebesliotekstasDiagrama" w:customStyle="1">
    <w:name w:val="Debesėlio tekstas Diagrama"/>
    <w:basedOn w:val="DefaultParagraphFont"/>
    <w:link w:val="BalloonText"/>
    <w:uiPriority w:val="99"/>
    <w:semiHidden/>
    <w:qFormat/>
    <w:rsid w:val="006e4872"/>
    <w:rPr>
      <w:rFonts w:ascii="Segoe UI" w:hAnsi="Segoe UI" w:cs="Segoe UI"/>
      <w:sz w:val="18"/>
      <w:szCs w:val="18"/>
      <w:lang w:eastAsia="en-US"/>
    </w:rPr>
  </w:style>
  <w:style w:type="character" w:styleId="InternetLink">
    <w:name w:val="Hyperlink"/>
    <w:basedOn w:val="DefaultParagraphFont"/>
    <w:uiPriority w:val="99"/>
    <w:semiHidden/>
    <w:unhideWhenUsed/>
    <w:rsid w:val="006a73ba"/>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unhideWhenUsed/>
    <w:qFormat/>
    <w:rsid w:val="00c46a94"/>
    <w:pPr>
      <w:spacing w:beforeAutospacing="1" w:afterAutospacing="1"/>
    </w:pPr>
    <w:rPr>
      <w:szCs w:val="24"/>
      <w:lang w:eastAsia="lt-LT"/>
    </w:rPr>
  </w:style>
  <w:style w:type="paragraph" w:styleId="BalloonText">
    <w:name w:val="Balloon Text"/>
    <w:basedOn w:val="Normal"/>
    <w:link w:val="DebesliotekstasDiagrama"/>
    <w:uiPriority w:val="99"/>
    <w:semiHidden/>
    <w:unhideWhenUsed/>
    <w:qFormat/>
    <w:rsid w:val="006e4872"/>
    <w:pPr/>
    <w:rPr>
      <w:rFonts w:ascii="Segoe UI" w:hAnsi="Segoe UI" w:cs="Segoe UI"/>
      <w:sz w:val="18"/>
      <w:szCs w:val="18"/>
    </w:rPr>
  </w:style>
  <w:style w:type="numbering" w:styleId="NoList" w:default="1">
    <w:name w:val="No List"/>
    <w:uiPriority w:val="99"/>
    <w:semiHidden/>
    <w:unhideWhenUsed/>
    <w:qFormat/>
  </w:style>
  <w:style w:type="table" w:default="1" w:styleId="prastojilent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e-tar.lt/portal/lt/legalActEditions/TAR.3FB3953EFFDC?faces-redirect=true"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Application>LibreOffice/7.5.3.2$Windows_X86_64 LibreOffice_project/9f56dff12ba03b9acd7730a5a481eea045e468f3</Application>
  <AppVersion>15.0000</AppVersion>
  <Pages>1</Pages>
  <Words>187</Words>
  <Characters>1336</Characters>
  <CharactersWithSpaces>1422</CharactersWithSpaces>
  <Paragraphs>102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2023-05-10T10:48:00Z</dcterms:created>
  <dc:creator>A</dc:creator>
  <dc:description/>
  <dc:language>lt-LT</dc:language>
  <cp:lastModifiedBy/>
  <cp:lastPrinted>2022-02-25T07:20:00Z</cp:lastPrinted>
  <dcterms:modified xsi:type="dcterms:W3CDTF">2023-05-12T09:59:54Z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